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35756" w:rsidRPr="005357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Методика преподавания русского языка как иностранного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Pr="00475289" w:rsidRDefault="000031D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75289" w:rsidRPr="00475289" w:rsidRDefault="000031D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Style w:val="font13"/>
          <w:rFonts w:eastAsia="Calibri"/>
        </w:rPr>
        <w:t>44.03.01 Педагогическое образование</w:t>
      </w:r>
    </w:p>
    <w:p w:rsidR="00475289" w:rsidRPr="00475289" w:rsidRDefault="000031D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031DF" w:rsidRDefault="000031DF" w:rsidP="000031DF">
      <w:pPr>
        <w:pStyle w:val="leftspacing0"/>
        <w:jc w:val="center"/>
      </w:pPr>
      <w:r>
        <w:rPr>
          <w:rStyle w:val="font13"/>
        </w:rPr>
        <w:t>Русский язык как иностранный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0031D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382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  <w:bookmarkStart w:id="0" w:name="_GoBack"/>
      <w:bookmarkEnd w:id="0"/>
    </w:p>
    <w:p w:rsidR="00475289" w:rsidRPr="00475289" w:rsidRDefault="000031D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382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BB3553" w:rsidRDefault="00BB3553" w:rsidP="00BB3553">
      <w:pPr>
        <w:pStyle w:val="justifyspacing01indent"/>
      </w:pPr>
      <w:r>
        <w:t>Модуль «Методика преподавания русского языка как иностранного» является одним из компонентов бакалавриата направления подготовки 44.03.01 Педагогическое образование профиля подготовки "Русский язык как иностранный" .  Модуль "Методика преподавания русского языка как иностранного" направлен на подготовку педагога, обладающего спектром  компетенций, связанных с лингвистическими 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 Модуль предназначен для студентов 4 курса бакалавриата, формирующих компетенции бакалавра и расширяющих кругозор в области социогуманитарных и лингвистических знаний. Реализация модуля осуществляется в условиях академической мобильности как студентов, так и преподавателей модуля.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B3553" w:rsidRDefault="00BB3553" w:rsidP="00BB3553">
      <w:pPr>
        <w:pStyle w:val="justifyspacing01indent"/>
      </w:pPr>
      <w:r>
        <w:t>Модуль ставит своей целью: создать условия для формирования профессиональных компетенций бакалавров, владеющих современными знаниями по методике преподавания русского языка как иностранного.</w:t>
      </w:r>
    </w:p>
    <w:p w:rsidR="00BB3553" w:rsidRDefault="00BB3553" w:rsidP="00BB3553">
      <w:pPr>
        <w:pStyle w:val="leftspacing01indent"/>
      </w:pPr>
      <w:r>
        <w:t xml:space="preserve">Для достижения поставленной цели необходимо решить следующие задачи: </w:t>
      </w:r>
    </w:p>
    <w:p w:rsidR="00BB3553" w:rsidRDefault="00BB3553" w:rsidP="00BB3553">
      <w:pPr>
        <w:pStyle w:val="justifyspacing01"/>
        <w:numPr>
          <w:ilvl w:val="0"/>
          <w:numId w:val="36"/>
        </w:numPr>
      </w:pPr>
      <w:r>
        <w:lastRenderedPageBreak/>
        <w:t>Способствовать формированию у учащихся представления о структуре и технологическом обеспечении урочной и внеурочной деятельности  по русскому языку как иностранному;</w:t>
      </w:r>
    </w:p>
    <w:p w:rsidR="00BB3553" w:rsidRDefault="00BB3553" w:rsidP="00BB3553">
      <w:pPr>
        <w:pStyle w:val="justifyspacing01"/>
        <w:numPr>
          <w:ilvl w:val="0"/>
          <w:numId w:val="36"/>
        </w:numPr>
      </w:pPr>
      <w:r>
        <w:t>Познакомить с методами и приемами современных образовательных технологий, используемых для обучения разным видам речевой деятельности;</w:t>
      </w:r>
    </w:p>
    <w:p w:rsidR="00BB3553" w:rsidRDefault="00BB3553" w:rsidP="00BB3553">
      <w:pPr>
        <w:pStyle w:val="justifyspacing01"/>
        <w:numPr>
          <w:ilvl w:val="0"/>
          <w:numId w:val="36"/>
        </w:numPr>
      </w:pPr>
      <w:r>
        <w:t>Создать условия для самостоятельного освоения научно-методической литературы и опыта преподавателей РКИ;</w:t>
      </w:r>
    </w:p>
    <w:p w:rsidR="00BB3553" w:rsidRDefault="00BB3553" w:rsidP="00BB3553">
      <w:pPr>
        <w:pStyle w:val="justifyspacing01"/>
        <w:numPr>
          <w:ilvl w:val="0"/>
          <w:numId w:val="36"/>
        </w:numPr>
      </w:pPr>
      <w:r>
        <w:t xml:space="preserve">Создать условия для практического применения современных методических достижений, в том числе при разработке программ элективных курсов по РКИ. </w:t>
      </w:r>
    </w:p>
    <w:p w:rsidR="00BB3553" w:rsidRPr="00BB3553" w:rsidRDefault="00BB3553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95D3F" w:rsidRDefault="00395D3F" w:rsidP="00395D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5382A" w:rsidRDefault="0035382A" w:rsidP="00395D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B3553" w:rsidRPr="00DB597C" w:rsidRDefault="00BB3553" w:rsidP="00BB3553">
      <w:pPr>
        <w:shd w:val="clear" w:color="auto" w:fill="FFFFFF"/>
        <w:tabs>
          <w:tab w:val="left" w:pos="2562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Style w:val="Table"/>
        <w:tblW w:w="100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00"/>
        <w:gridCol w:w="2700"/>
        <w:gridCol w:w="1900"/>
        <w:gridCol w:w="2700"/>
        <w:gridCol w:w="1900"/>
      </w:tblGrid>
      <w:tr w:rsidR="00BB3553" w:rsidTr="001D199F">
        <w:trPr>
          <w:trHeight w:val="500"/>
        </w:trPr>
        <w:tc>
          <w:tcPr>
            <w:tcW w:w="800" w:type="dxa"/>
          </w:tcPr>
          <w:p w:rsidR="00BB3553" w:rsidRDefault="00BB3553" w:rsidP="001D199F">
            <w:pPr>
              <w:pStyle w:val="leftspacing0"/>
            </w:pPr>
            <w:r>
              <w:t>Код ОР</w:t>
            </w:r>
          </w:p>
        </w:tc>
        <w:tc>
          <w:tcPr>
            <w:tcW w:w="2700" w:type="dxa"/>
          </w:tcPr>
          <w:p w:rsidR="00BB3553" w:rsidRDefault="00BB3553" w:rsidP="001D199F">
            <w:pPr>
              <w:pStyle w:val="leftspacing0"/>
            </w:pPr>
            <w: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BB3553" w:rsidRDefault="00BB3553" w:rsidP="001D199F">
            <w:pPr>
              <w:pStyle w:val="leftspacing0"/>
            </w:pPr>
            <w:r>
              <w:t>ИДК</w:t>
            </w:r>
          </w:p>
        </w:tc>
        <w:tc>
          <w:tcPr>
            <w:tcW w:w="2700" w:type="dxa"/>
          </w:tcPr>
          <w:p w:rsidR="00BB3553" w:rsidRDefault="00BB3553" w:rsidP="001D199F">
            <w:pPr>
              <w:pStyle w:val="leftspacing0"/>
            </w:pPr>
            <w:r>
              <w:t>Методы обучения</w:t>
            </w:r>
          </w:p>
        </w:tc>
        <w:tc>
          <w:tcPr>
            <w:tcW w:w="1900" w:type="dxa"/>
          </w:tcPr>
          <w:p w:rsidR="00BB3553" w:rsidRDefault="00BB3553" w:rsidP="001D199F">
            <w:pPr>
              <w:pStyle w:val="leftspacing0"/>
            </w:pPr>
            <w:r>
              <w:t>Средства оценивания  образовательных результатов</w:t>
            </w:r>
          </w:p>
        </w:tc>
      </w:tr>
      <w:tr w:rsidR="00BB3553" w:rsidTr="001D199F">
        <w:tc>
          <w:tcPr>
            <w:tcW w:w="800" w:type="dxa"/>
            <w:vMerge w:val="restart"/>
          </w:tcPr>
          <w:p w:rsidR="00BB3553" w:rsidRDefault="00BB3553" w:rsidP="001D199F">
            <w:pPr>
              <w:pStyle w:val="leftspacing0"/>
            </w:pPr>
            <w:r>
              <w:t>ОР-1</w:t>
            </w:r>
          </w:p>
        </w:tc>
        <w:tc>
          <w:tcPr>
            <w:tcW w:w="2700" w:type="dxa"/>
            <w:vMerge w:val="restart"/>
          </w:tcPr>
          <w:p w:rsidR="00BB3553" w:rsidRDefault="00BB3553" w:rsidP="001D199F">
            <w:pPr>
              <w:pStyle w:val="leftspacing0"/>
            </w:pPr>
            <w:r>
              <w:t xml:space="preserve">Демонстрирует способность проектировать урочную и внеурочную деятельность по русскому языку как иностранному с использованием образовательных технологий, в том числе ИКТ, на основе  современных подходов в методике преподавания РКИ  </w:t>
            </w:r>
          </w:p>
        </w:tc>
        <w:tc>
          <w:tcPr>
            <w:tcW w:w="1900" w:type="dxa"/>
          </w:tcPr>
          <w:p w:rsidR="00BB3553" w:rsidRDefault="00BB3553" w:rsidP="001D199F">
            <w:pPr>
              <w:pStyle w:val="leftspacing0"/>
            </w:pPr>
            <w: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:rsidR="00BB3553" w:rsidRDefault="00BB3553" w:rsidP="001D199F">
            <w:pPr>
              <w:pStyle w:val="leftspacing0"/>
            </w:pPr>
            <w:r>
              <w:t xml:space="preserve">УК-5.1. Анализирует аксиологические системы; обосновывает актуальность их учета в социальном и профессиональном взаимодействии;  ОПК.2.1. Демонстрирует знание логики научно-методического </w:t>
            </w:r>
            <w:r>
              <w:lastRenderedPageBreak/>
              <w:t>обеспечения реализации основных и дополнительных образовательных программ   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</w:tc>
        <w:tc>
          <w:tcPr>
            <w:tcW w:w="2700" w:type="dxa"/>
          </w:tcPr>
          <w:p w:rsidR="00BB3553" w:rsidRDefault="00BB3553" w:rsidP="001D199F">
            <w:pPr>
              <w:tabs>
                <w:tab w:val="left" w:pos="160"/>
                <w:tab w:val="left" w:pos="415"/>
              </w:tabs>
              <w:spacing w:after="0" w:line="240" w:lineRule="auto"/>
            </w:pPr>
            <w:r>
              <w:lastRenderedPageBreak/>
              <w:t>Метод проблемного обучения</w:t>
            </w:r>
          </w:p>
          <w:p w:rsidR="00BB3553" w:rsidRDefault="00BB3553" w:rsidP="001D199F">
            <w:pPr>
              <w:tabs>
                <w:tab w:val="left" w:pos="160"/>
                <w:tab w:val="left" w:pos="415"/>
              </w:tabs>
              <w:spacing w:after="0" w:line="240" w:lineRule="auto"/>
            </w:pPr>
            <w:r>
              <w:t>Проектный метод</w:t>
            </w:r>
          </w:p>
          <w:p w:rsidR="00BB3553" w:rsidRDefault="00BB3553" w:rsidP="001D199F">
            <w:pPr>
              <w:tabs>
                <w:tab w:val="left" w:pos="160"/>
                <w:tab w:val="left" w:pos="415"/>
              </w:tabs>
              <w:spacing w:after="0" w:line="240" w:lineRule="auto"/>
            </w:pPr>
            <w:r>
              <w:t>Выполнение творческих заданий</w:t>
            </w:r>
          </w:p>
          <w:p w:rsidR="00BB3553" w:rsidRDefault="00BB3553" w:rsidP="001D199F">
            <w:pPr>
              <w:pStyle w:val="leftspacing0"/>
            </w:pPr>
            <w:r>
              <w:t>Кейс-стади</w:t>
            </w:r>
          </w:p>
        </w:tc>
        <w:tc>
          <w:tcPr>
            <w:tcW w:w="1900" w:type="dxa"/>
          </w:tcPr>
          <w:p w:rsidR="00BB3553" w:rsidRDefault="00BB3553" w:rsidP="001D199F">
            <w:pPr>
              <w:pStyle w:val="leftspacing0"/>
            </w:pPr>
            <w:r>
              <w:t>тест контрольная работа   практическое задание реферат</w:t>
            </w:r>
          </w:p>
        </w:tc>
      </w:tr>
      <w:tr w:rsidR="00BB3553" w:rsidTr="001D199F">
        <w:tc>
          <w:tcPr>
            <w:tcW w:w="800" w:type="dxa"/>
          </w:tcPr>
          <w:p w:rsidR="00BB3553" w:rsidRDefault="00BB3553" w:rsidP="001D199F">
            <w:pPr>
              <w:pStyle w:val="leftspacing0"/>
            </w:pPr>
            <w:r>
              <w:t>ОР-2</w:t>
            </w:r>
          </w:p>
        </w:tc>
        <w:tc>
          <w:tcPr>
            <w:tcW w:w="2700" w:type="dxa"/>
          </w:tcPr>
          <w:p w:rsidR="00BB3553" w:rsidRDefault="00BB3553" w:rsidP="001D199F">
            <w:pPr>
              <w:pStyle w:val="leftspacing0"/>
            </w:pPr>
            <w:r>
              <w:t>Демонстрирует готовность использовать навыки анализа художественного текста при обучении РКИ.</w:t>
            </w:r>
          </w:p>
        </w:tc>
        <w:tc>
          <w:tcPr>
            <w:tcW w:w="1900" w:type="dxa"/>
          </w:tcPr>
          <w:p w:rsidR="00BB3553" w:rsidRDefault="00BB3553" w:rsidP="001D199F">
            <w:pPr>
              <w:pStyle w:val="leftspacing0"/>
            </w:pPr>
            <w:r>
              <w:t xml:space="preserve">ОПК.8.1. Владеет методами анализа результатов исследований и обобщения научных знаний в предметной области и образовании.   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   ОПК.8.3. Осуществляет профессиональную рефлексию на основе специальных научных знаний </w:t>
            </w:r>
            <w:r>
              <w:lastRenderedPageBreak/>
              <w:t xml:space="preserve">и результатов исследования </w:t>
            </w:r>
          </w:p>
          <w:p w:rsidR="00BB3553" w:rsidRDefault="00BB3553" w:rsidP="001D199F">
            <w:pPr>
              <w:pStyle w:val="leftspacing0"/>
            </w:pPr>
            <w:r>
              <w:t xml:space="preserve"> ПК.1.1. Учитывает при общении особенности разного уровня владения неродным языком. </w:t>
            </w:r>
          </w:p>
          <w:p w:rsidR="00BB3553" w:rsidRDefault="00BB3553" w:rsidP="001D199F">
            <w:pPr>
              <w:pStyle w:val="leftspacing0"/>
            </w:pPr>
            <w:r>
              <w:t>ПК1.2. Осуществляет совместную деятельность в поликультурной среде в области РКИ.</w:t>
            </w:r>
          </w:p>
          <w:p w:rsidR="00BB3553" w:rsidRDefault="00BB3553" w:rsidP="001D199F">
            <w:pPr>
              <w:pStyle w:val="leftspacing0"/>
            </w:pPr>
            <w:r>
              <w:t>ПК 1.3. Способен планировать и организовывать учебный процесс в соответствии с требованиями компетентностного подхода в образовании при обучении РКИ.</w:t>
            </w:r>
          </w:p>
          <w:p w:rsidR="00BB3553" w:rsidRDefault="00BB3553" w:rsidP="001D199F">
            <w:pPr>
              <w:pStyle w:val="leftspacing0"/>
            </w:pPr>
            <w:r>
              <w:t>ПК.4.1. Способен разрабатывать и корректировать рабочие программы дисциплин в рамках программ обучения русскому языку как иностранному. </w:t>
            </w:r>
          </w:p>
          <w:p w:rsidR="00BB3553" w:rsidRDefault="00BB3553" w:rsidP="001D199F">
            <w:pPr>
              <w:pStyle w:val="leftspacing0"/>
            </w:pPr>
            <w:r>
              <w:t>ПК.4.2. Умеет проектировать типы заданий по формированию навыков разных видов речевой деятельности. </w:t>
            </w:r>
          </w:p>
          <w:p w:rsidR="00BB3553" w:rsidRDefault="00BB3553" w:rsidP="001D199F">
            <w:pPr>
              <w:pStyle w:val="leftspacing0"/>
            </w:pPr>
          </w:p>
        </w:tc>
        <w:tc>
          <w:tcPr>
            <w:tcW w:w="2700" w:type="dxa"/>
          </w:tcPr>
          <w:p w:rsidR="00BB3553" w:rsidRDefault="00BB3553" w:rsidP="001D199F">
            <w:pPr>
              <w:tabs>
                <w:tab w:val="left" w:pos="160"/>
                <w:tab w:val="left" w:pos="415"/>
              </w:tabs>
              <w:spacing w:after="0" w:line="240" w:lineRule="auto"/>
            </w:pPr>
            <w:r>
              <w:lastRenderedPageBreak/>
              <w:t>Метод проблемного обучения</w:t>
            </w:r>
          </w:p>
          <w:p w:rsidR="00BB3553" w:rsidRDefault="00BB3553" w:rsidP="001D199F">
            <w:pPr>
              <w:tabs>
                <w:tab w:val="left" w:pos="160"/>
                <w:tab w:val="left" w:pos="415"/>
              </w:tabs>
              <w:spacing w:after="0" w:line="240" w:lineRule="auto"/>
            </w:pPr>
            <w:r>
              <w:t>Проектный метод</w:t>
            </w:r>
          </w:p>
          <w:p w:rsidR="00BB3553" w:rsidRDefault="00BB3553" w:rsidP="001D199F">
            <w:pPr>
              <w:tabs>
                <w:tab w:val="left" w:pos="160"/>
                <w:tab w:val="left" w:pos="415"/>
              </w:tabs>
              <w:spacing w:after="0" w:line="240" w:lineRule="auto"/>
            </w:pPr>
            <w:r>
              <w:t>Выполнение творческих заданий</w:t>
            </w:r>
          </w:p>
          <w:p w:rsidR="00BB3553" w:rsidRDefault="00BB3553" w:rsidP="001D199F">
            <w:pPr>
              <w:pStyle w:val="leftspacing0"/>
            </w:pPr>
            <w:r>
              <w:t>Кейс-стади</w:t>
            </w:r>
          </w:p>
        </w:tc>
        <w:tc>
          <w:tcPr>
            <w:tcW w:w="1900" w:type="dxa"/>
          </w:tcPr>
          <w:p w:rsidR="00BB3553" w:rsidRDefault="00BB3553" w:rsidP="001D199F">
            <w:pPr>
              <w:pStyle w:val="leftspacing0"/>
            </w:pPr>
            <w:r>
              <w:t>доклад тест практическое задание контрольная работа</w:t>
            </w:r>
          </w:p>
        </w:tc>
      </w:tr>
    </w:tbl>
    <w:p w:rsidR="00DB597C" w:rsidRPr="00DB597C" w:rsidRDefault="00DB597C" w:rsidP="00BB3553">
      <w:pPr>
        <w:shd w:val="clear" w:color="auto" w:fill="FFFFFF"/>
        <w:tabs>
          <w:tab w:val="left" w:pos="2562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B3553" w:rsidRDefault="00BB3553" w:rsidP="00BB3553">
      <w:pPr>
        <w:pStyle w:val="justifyspacing01"/>
      </w:pPr>
      <w:r w:rsidRPr="00BB3553">
        <w:rPr>
          <w:i/>
        </w:rPr>
        <w:t>Руководитель</w:t>
      </w:r>
      <w:r>
        <w:t>: Латухина А.Л., к.филол.н., доцент кафедры русской и зарубежной филологии.</w:t>
      </w:r>
    </w:p>
    <w:p w:rsidR="00BB3553" w:rsidRDefault="00BB3553" w:rsidP="00BB3553">
      <w:pPr>
        <w:pStyle w:val="justifyspacing01"/>
      </w:pPr>
      <w:r w:rsidRPr="00BB3553">
        <w:rPr>
          <w:i/>
        </w:rPr>
        <w:t>Преподаватели</w:t>
      </w:r>
      <w:r>
        <w:t>:</w:t>
      </w:r>
    </w:p>
    <w:p w:rsidR="00BB3553" w:rsidRDefault="00BB3553" w:rsidP="00BB3553">
      <w:pPr>
        <w:pStyle w:val="justifyspacing01"/>
      </w:pPr>
      <w:r>
        <w:t>Латухина А.Л., к.филол.н., доцент кафедры русской и зарубежной филологии.</w:t>
      </w:r>
    </w:p>
    <w:p w:rsidR="00BB3553" w:rsidRDefault="00BB3553" w:rsidP="00BB3553">
      <w:pPr>
        <w:pStyle w:val="justifyspacing01"/>
      </w:pPr>
      <w:r>
        <w:t>Шолина Н.В., к.филол.н., доцент кафедры русской и зарубежной филологии.</w:t>
      </w:r>
    </w:p>
    <w:p w:rsidR="00BB3553" w:rsidRDefault="00BB3553" w:rsidP="00BB3553">
      <w:pPr>
        <w:pStyle w:val="justifyspacing01"/>
      </w:pPr>
      <w:r>
        <w:t>Маринина Ю.А., к.филол.н., доцент кафедры русской и зарубежной филологии.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562B4" w:rsidRDefault="00A562B4" w:rsidP="00A562B4">
      <w:pPr>
        <w:pStyle w:val="justifyspacing01"/>
      </w:pPr>
      <w:r>
        <w:rPr>
          <w:b/>
        </w:rPr>
        <w:tab/>
      </w:r>
      <w:r>
        <w:t>Модуль «Методика преподавания русского языка как иностранного» изучается на 4 курсе бакалавриата и базируется на знаниях, полученных в ходе изучения дисциплин следующих модулей: «Человек, общество, культура», «Педагогика и психология», «Информационные технологии», Русский язык как иностранный (элементарный и базовый уровни)", Русский язык как иностранный (пороговый и постпороговый уровни)", Русский язык как иностранный (уровень компетентного владения)", "Русский язык как иностранный (уровень носителя языка)". Данный модуль является предшествующим для Государственной итоговой аттестации.</w:t>
      </w:r>
    </w:p>
    <w:p w:rsidR="00DB597C" w:rsidRPr="00DB597C" w:rsidRDefault="00DB597C" w:rsidP="00A562B4">
      <w:pPr>
        <w:shd w:val="clear" w:color="auto" w:fill="FFFFFF"/>
        <w:tabs>
          <w:tab w:val="left" w:pos="1534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EA5F91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5F91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5006FD" w:rsidRPr="00EA5F9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  <w:r w:rsidR="00A562B4">
        <w:rPr>
          <w:rFonts w:ascii="Times New Roman" w:eastAsia="Times New Roman" w:hAnsi="Times New Roman"/>
          <w:b/>
          <w:sz w:val="24"/>
          <w:szCs w:val="24"/>
          <w:lang w:eastAsia="ru-RU"/>
        </w:rPr>
        <w:t>576</w:t>
      </w:r>
      <w:r w:rsidR="005006FD" w:rsidRPr="00EA5F91">
        <w:rPr>
          <w:rFonts w:ascii="Times New Roman" w:eastAsia="Times New Roman" w:hAnsi="Times New Roman"/>
          <w:b/>
          <w:sz w:val="24"/>
          <w:szCs w:val="24"/>
          <w:lang w:eastAsia="ru-RU"/>
        </w:rPr>
        <w:t>часов/</w:t>
      </w:r>
      <w:r w:rsidR="00A562B4">
        <w:rPr>
          <w:rFonts w:ascii="Times New Roman" w:eastAsia="Times New Roman" w:hAnsi="Times New Roman"/>
          <w:b/>
          <w:sz w:val="24"/>
          <w:szCs w:val="24"/>
          <w:lang w:eastAsia="ru-RU"/>
        </w:rPr>
        <w:t>16</w:t>
      </w:r>
      <w:r w:rsidR="005006FD" w:rsidRPr="00EA5F91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A562B4" w:rsidRDefault="00A562B4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A562B4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pgNumType w:start="6"/>
          <w:cols w:space="708"/>
          <w:docGrid w:linePitch="360"/>
        </w:sectPr>
      </w:pPr>
    </w:p>
    <w:p w:rsidR="005006FD" w:rsidRPr="00EA5F91" w:rsidRDefault="005006FD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5424" w:rsidRPr="00EA5F91" w:rsidRDefault="00B75424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Pr="00EA5F91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5F91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tbl>
      <w:tblPr>
        <w:tblStyle w:val="Table"/>
        <w:tblW w:w="145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500"/>
        <w:gridCol w:w="2500"/>
        <w:gridCol w:w="1000"/>
        <w:gridCol w:w="1500"/>
        <w:gridCol w:w="1500"/>
        <w:gridCol w:w="1000"/>
        <w:gridCol w:w="1131"/>
        <w:gridCol w:w="1104"/>
        <w:gridCol w:w="1265"/>
        <w:gridCol w:w="2000"/>
      </w:tblGrid>
      <w:tr w:rsidR="00A562B4" w:rsidTr="001D199F">
        <w:trPr>
          <w:trHeight w:val="200"/>
        </w:trPr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Код</w:t>
            </w:r>
          </w:p>
        </w:tc>
        <w:tc>
          <w:tcPr>
            <w:tcW w:w="2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Дисциплина</w:t>
            </w:r>
          </w:p>
        </w:tc>
        <w:tc>
          <w:tcPr>
            <w:tcW w:w="6131" w:type="dxa"/>
            <w:gridSpan w:val="5"/>
          </w:tcPr>
          <w:p w:rsidR="00A562B4" w:rsidRDefault="00A562B4" w:rsidP="001D199F">
            <w:pPr>
              <w:pStyle w:val="centerspacing0"/>
            </w:pPr>
            <w:r>
              <w:t>Трудоемкость (час.)</w:t>
            </w:r>
          </w:p>
        </w:tc>
        <w:tc>
          <w:tcPr>
            <w:tcW w:w="1104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Трудоемкость  (з.е.)</w:t>
            </w:r>
          </w:p>
        </w:tc>
        <w:tc>
          <w:tcPr>
            <w:tcW w:w="1265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Порядок изучения</w:t>
            </w:r>
          </w:p>
        </w:tc>
        <w:tc>
          <w:tcPr>
            <w:tcW w:w="2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Образовательные результаты (код ОР)</w:t>
            </w:r>
          </w:p>
        </w:tc>
      </w:tr>
      <w:tr w:rsidR="00A562B4" w:rsidTr="001D199F">
        <w:trPr>
          <w:trHeight w:val="537"/>
        </w:trPr>
        <w:tc>
          <w:tcPr>
            <w:tcW w:w="1500" w:type="dxa"/>
            <w:vMerge/>
          </w:tcPr>
          <w:p w:rsidR="00A562B4" w:rsidRDefault="00A562B4" w:rsidP="001D199F"/>
        </w:tc>
        <w:tc>
          <w:tcPr>
            <w:tcW w:w="2500" w:type="dxa"/>
            <w:vMerge/>
          </w:tcPr>
          <w:p w:rsidR="00A562B4" w:rsidRDefault="00A562B4" w:rsidP="001D199F"/>
        </w:tc>
        <w:tc>
          <w:tcPr>
            <w:tcW w:w="1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A562B4" w:rsidRDefault="00A562B4" w:rsidP="001D199F">
            <w:pPr>
              <w:pStyle w:val="centerspacing0"/>
            </w:pPr>
            <w:r>
              <w:t>Контактная работа</w:t>
            </w:r>
          </w:p>
        </w:tc>
        <w:tc>
          <w:tcPr>
            <w:tcW w:w="1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Самостоятельная работа</w:t>
            </w:r>
          </w:p>
        </w:tc>
        <w:tc>
          <w:tcPr>
            <w:tcW w:w="1131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Аттестация</w:t>
            </w:r>
          </w:p>
        </w:tc>
        <w:tc>
          <w:tcPr>
            <w:tcW w:w="1104" w:type="dxa"/>
            <w:vMerge/>
          </w:tcPr>
          <w:p w:rsidR="00A562B4" w:rsidRDefault="00A562B4" w:rsidP="001D199F"/>
        </w:tc>
        <w:tc>
          <w:tcPr>
            <w:tcW w:w="1265" w:type="dxa"/>
            <w:vMerge/>
          </w:tcPr>
          <w:p w:rsidR="00A562B4" w:rsidRDefault="00A562B4" w:rsidP="001D199F"/>
        </w:tc>
        <w:tc>
          <w:tcPr>
            <w:tcW w:w="2000" w:type="dxa"/>
            <w:vMerge/>
          </w:tcPr>
          <w:p w:rsidR="00A562B4" w:rsidRDefault="00A562B4" w:rsidP="001D199F"/>
        </w:tc>
      </w:tr>
      <w:tr w:rsidR="00A562B4" w:rsidTr="001D199F">
        <w:trPr>
          <w:trHeight w:val="537"/>
        </w:trPr>
        <w:tc>
          <w:tcPr>
            <w:tcW w:w="1500" w:type="dxa"/>
            <w:vMerge/>
          </w:tcPr>
          <w:p w:rsidR="00A562B4" w:rsidRDefault="00A562B4" w:rsidP="001D199F"/>
        </w:tc>
        <w:tc>
          <w:tcPr>
            <w:tcW w:w="2500" w:type="dxa"/>
            <w:vMerge/>
          </w:tcPr>
          <w:p w:rsidR="00A562B4" w:rsidRDefault="00A562B4" w:rsidP="001D199F"/>
        </w:tc>
        <w:tc>
          <w:tcPr>
            <w:tcW w:w="1000" w:type="dxa"/>
            <w:vMerge/>
          </w:tcPr>
          <w:p w:rsidR="00A562B4" w:rsidRDefault="00A562B4" w:rsidP="001D199F"/>
        </w:tc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Аудиторная работа</w:t>
            </w:r>
          </w:p>
        </w:tc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Контактная СР (в т.ч. в ЭИОС)</w:t>
            </w:r>
          </w:p>
        </w:tc>
        <w:tc>
          <w:tcPr>
            <w:tcW w:w="1000" w:type="dxa"/>
            <w:vMerge/>
          </w:tcPr>
          <w:p w:rsidR="00A562B4" w:rsidRDefault="00A562B4" w:rsidP="001D199F"/>
        </w:tc>
        <w:tc>
          <w:tcPr>
            <w:tcW w:w="1131" w:type="dxa"/>
            <w:vMerge/>
          </w:tcPr>
          <w:p w:rsidR="00A562B4" w:rsidRDefault="00A562B4" w:rsidP="001D199F"/>
        </w:tc>
        <w:tc>
          <w:tcPr>
            <w:tcW w:w="1104" w:type="dxa"/>
            <w:vMerge/>
          </w:tcPr>
          <w:p w:rsidR="00A562B4" w:rsidRDefault="00A562B4" w:rsidP="001D199F"/>
        </w:tc>
        <w:tc>
          <w:tcPr>
            <w:tcW w:w="1265" w:type="dxa"/>
            <w:vMerge/>
          </w:tcPr>
          <w:p w:rsidR="00A562B4" w:rsidRDefault="00A562B4" w:rsidP="001D199F"/>
        </w:tc>
        <w:tc>
          <w:tcPr>
            <w:tcW w:w="2000" w:type="dxa"/>
            <w:vMerge/>
          </w:tcPr>
          <w:p w:rsidR="00A562B4" w:rsidRDefault="00A562B4" w:rsidP="001D199F"/>
        </w:tc>
      </w:tr>
      <w:tr w:rsidR="00A562B4" w:rsidTr="001D199F">
        <w:trPr>
          <w:trHeight w:val="276"/>
        </w:trPr>
        <w:tc>
          <w:tcPr>
            <w:tcW w:w="14500" w:type="dxa"/>
            <w:gridSpan w:val="10"/>
            <w:vMerge w:val="restart"/>
          </w:tcPr>
          <w:p w:rsidR="00A562B4" w:rsidRDefault="00A562B4" w:rsidP="001D199F">
            <w:pPr>
              <w:pStyle w:val="leftspacing0"/>
            </w:pPr>
            <w:r>
              <w:t>1. ДИСЦИПЛИНЫ ОБЯЗАТЕЛЬНЫЕ ДЛЯ ИЗУЧЕНИЯ</w:t>
            </w:r>
          </w:p>
        </w:tc>
      </w:tr>
      <w:tr w:rsidR="00A562B4" w:rsidTr="001D199F">
        <w:trPr>
          <w:trHeight w:val="276"/>
        </w:trPr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К.М.09.01</w:t>
            </w:r>
          </w:p>
        </w:tc>
        <w:tc>
          <w:tcPr>
            <w:tcW w:w="2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Общие вопросы методики преподавания РКИ</w:t>
            </w:r>
          </w:p>
        </w:tc>
        <w:tc>
          <w:tcPr>
            <w:tcW w:w="1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108</w:t>
            </w:r>
          </w:p>
        </w:tc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52</w:t>
            </w:r>
          </w:p>
        </w:tc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24</w:t>
            </w:r>
          </w:p>
        </w:tc>
        <w:tc>
          <w:tcPr>
            <w:tcW w:w="1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23</w:t>
            </w:r>
          </w:p>
        </w:tc>
        <w:tc>
          <w:tcPr>
            <w:tcW w:w="1131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зачет с оценкой</w:t>
            </w:r>
          </w:p>
        </w:tc>
        <w:tc>
          <w:tcPr>
            <w:tcW w:w="1104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3</w:t>
            </w:r>
          </w:p>
        </w:tc>
        <w:tc>
          <w:tcPr>
            <w:tcW w:w="1265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5</w:t>
            </w:r>
          </w:p>
        </w:tc>
        <w:tc>
          <w:tcPr>
            <w:tcW w:w="2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ОР-2</w:t>
            </w:r>
          </w:p>
        </w:tc>
      </w:tr>
      <w:tr w:rsidR="00A562B4" w:rsidTr="001D199F">
        <w:trPr>
          <w:trHeight w:val="276"/>
        </w:trPr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К.М.09.02</w:t>
            </w:r>
          </w:p>
        </w:tc>
        <w:tc>
          <w:tcPr>
            <w:tcW w:w="2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Технологии обучения видам речевой деятельности</w:t>
            </w:r>
          </w:p>
        </w:tc>
        <w:tc>
          <w:tcPr>
            <w:tcW w:w="1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216</w:t>
            </w:r>
          </w:p>
        </w:tc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76</w:t>
            </w:r>
          </w:p>
        </w:tc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24</w:t>
            </w:r>
          </w:p>
        </w:tc>
        <w:tc>
          <w:tcPr>
            <w:tcW w:w="1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116</w:t>
            </w:r>
          </w:p>
        </w:tc>
        <w:tc>
          <w:tcPr>
            <w:tcW w:w="1131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зачет с оценкой</w:t>
            </w:r>
          </w:p>
        </w:tc>
        <w:tc>
          <w:tcPr>
            <w:tcW w:w="1104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6</w:t>
            </w:r>
          </w:p>
        </w:tc>
        <w:tc>
          <w:tcPr>
            <w:tcW w:w="1265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6,7</w:t>
            </w:r>
          </w:p>
        </w:tc>
        <w:tc>
          <w:tcPr>
            <w:tcW w:w="2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ОР-1</w:t>
            </w:r>
          </w:p>
        </w:tc>
      </w:tr>
      <w:tr w:rsidR="00A562B4" w:rsidTr="001D199F">
        <w:trPr>
          <w:trHeight w:val="276"/>
        </w:trPr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К.М.09.03</w:t>
            </w:r>
          </w:p>
        </w:tc>
        <w:tc>
          <w:tcPr>
            <w:tcW w:w="2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Технологии проектирования образовательных программ</w:t>
            </w:r>
          </w:p>
        </w:tc>
        <w:tc>
          <w:tcPr>
            <w:tcW w:w="1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180</w:t>
            </w:r>
          </w:p>
        </w:tc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24</w:t>
            </w:r>
          </w:p>
        </w:tc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0</w:t>
            </w:r>
          </w:p>
        </w:tc>
        <w:tc>
          <w:tcPr>
            <w:tcW w:w="1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156</w:t>
            </w:r>
          </w:p>
        </w:tc>
        <w:tc>
          <w:tcPr>
            <w:tcW w:w="1131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экзамен, курсовой проект</w:t>
            </w:r>
          </w:p>
        </w:tc>
        <w:tc>
          <w:tcPr>
            <w:tcW w:w="1104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5</w:t>
            </w:r>
          </w:p>
        </w:tc>
        <w:tc>
          <w:tcPr>
            <w:tcW w:w="1265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7</w:t>
            </w:r>
          </w:p>
        </w:tc>
        <w:tc>
          <w:tcPr>
            <w:tcW w:w="2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ОР-1</w:t>
            </w:r>
          </w:p>
        </w:tc>
      </w:tr>
      <w:tr w:rsidR="00A562B4" w:rsidTr="001D199F">
        <w:trPr>
          <w:trHeight w:val="276"/>
        </w:trPr>
        <w:tc>
          <w:tcPr>
            <w:tcW w:w="14500" w:type="dxa"/>
            <w:gridSpan w:val="10"/>
            <w:vMerge w:val="restart"/>
          </w:tcPr>
          <w:p w:rsidR="00A562B4" w:rsidRDefault="00A562B4" w:rsidP="001D199F">
            <w:pPr>
              <w:pStyle w:val="leftspacing0"/>
            </w:pPr>
            <w:r>
              <w:t>2. ДИСЦИПЛИНЫ ПО ВЫБОРУ</w:t>
            </w:r>
          </w:p>
        </w:tc>
      </w:tr>
      <w:tr w:rsidR="00A562B4" w:rsidTr="001D199F">
        <w:trPr>
          <w:trHeight w:val="276"/>
        </w:trPr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250</w:t>
            </w:r>
          </w:p>
        </w:tc>
        <w:tc>
          <w:tcPr>
            <w:tcW w:w="2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Методология научного исследования</w:t>
            </w:r>
          </w:p>
        </w:tc>
        <w:tc>
          <w:tcPr>
            <w:tcW w:w="1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72</w:t>
            </w:r>
          </w:p>
        </w:tc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48</w:t>
            </w:r>
          </w:p>
        </w:tc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12</w:t>
            </w:r>
          </w:p>
        </w:tc>
        <w:tc>
          <w:tcPr>
            <w:tcW w:w="1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12</w:t>
            </w:r>
          </w:p>
        </w:tc>
        <w:tc>
          <w:tcPr>
            <w:tcW w:w="1131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зачет с оценкой</w:t>
            </w:r>
          </w:p>
        </w:tc>
        <w:tc>
          <w:tcPr>
            <w:tcW w:w="1104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4</w:t>
            </w:r>
          </w:p>
        </w:tc>
        <w:tc>
          <w:tcPr>
            <w:tcW w:w="1265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7,8</w:t>
            </w:r>
          </w:p>
        </w:tc>
        <w:tc>
          <w:tcPr>
            <w:tcW w:w="2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ОР-2</w:t>
            </w:r>
          </w:p>
        </w:tc>
      </w:tr>
      <w:tr w:rsidR="00A562B4" w:rsidTr="001D199F">
        <w:trPr>
          <w:trHeight w:val="276"/>
        </w:trPr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251</w:t>
            </w:r>
          </w:p>
        </w:tc>
        <w:tc>
          <w:tcPr>
            <w:tcW w:w="2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 xml:space="preserve">Сценическое воплощение шедевров </w:t>
            </w:r>
            <w:r>
              <w:lastRenderedPageBreak/>
              <w:t>мировой литературы в России</w:t>
            </w:r>
          </w:p>
        </w:tc>
        <w:tc>
          <w:tcPr>
            <w:tcW w:w="1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lastRenderedPageBreak/>
              <w:t>72</w:t>
            </w:r>
          </w:p>
        </w:tc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48</w:t>
            </w:r>
          </w:p>
        </w:tc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12</w:t>
            </w:r>
          </w:p>
        </w:tc>
        <w:tc>
          <w:tcPr>
            <w:tcW w:w="1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12</w:t>
            </w:r>
          </w:p>
        </w:tc>
        <w:tc>
          <w:tcPr>
            <w:tcW w:w="1131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зачет с оценкой</w:t>
            </w:r>
          </w:p>
        </w:tc>
        <w:tc>
          <w:tcPr>
            <w:tcW w:w="1104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4</w:t>
            </w:r>
          </w:p>
        </w:tc>
        <w:tc>
          <w:tcPr>
            <w:tcW w:w="1265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7,8</w:t>
            </w:r>
          </w:p>
        </w:tc>
        <w:tc>
          <w:tcPr>
            <w:tcW w:w="2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ОР-2</w:t>
            </w:r>
          </w:p>
        </w:tc>
      </w:tr>
      <w:tr w:rsidR="00A562B4" w:rsidTr="001D199F">
        <w:trPr>
          <w:trHeight w:val="200"/>
        </w:trPr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252</w:t>
            </w:r>
          </w:p>
        </w:tc>
        <w:tc>
          <w:tcPr>
            <w:tcW w:w="2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Экранизация русской классики</w:t>
            </w:r>
          </w:p>
        </w:tc>
        <w:tc>
          <w:tcPr>
            <w:tcW w:w="1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72</w:t>
            </w:r>
          </w:p>
        </w:tc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48</w:t>
            </w:r>
          </w:p>
        </w:tc>
        <w:tc>
          <w:tcPr>
            <w:tcW w:w="15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12</w:t>
            </w:r>
          </w:p>
        </w:tc>
        <w:tc>
          <w:tcPr>
            <w:tcW w:w="1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12</w:t>
            </w:r>
          </w:p>
        </w:tc>
        <w:tc>
          <w:tcPr>
            <w:tcW w:w="1131" w:type="dxa"/>
          </w:tcPr>
          <w:p w:rsidR="00A562B4" w:rsidRDefault="00A562B4" w:rsidP="001D199F">
            <w:pPr>
              <w:pStyle w:val="centerspacing0"/>
            </w:pPr>
            <w:r>
              <w:t>зачет с оценкой</w:t>
            </w:r>
          </w:p>
        </w:tc>
        <w:tc>
          <w:tcPr>
            <w:tcW w:w="1104" w:type="dxa"/>
          </w:tcPr>
          <w:p w:rsidR="00A562B4" w:rsidRDefault="00A562B4" w:rsidP="001D199F">
            <w:pPr>
              <w:pStyle w:val="centerspacing0"/>
            </w:pPr>
            <w:r>
              <w:t>4</w:t>
            </w:r>
          </w:p>
        </w:tc>
        <w:tc>
          <w:tcPr>
            <w:tcW w:w="1265" w:type="dxa"/>
          </w:tcPr>
          <w:p w:rsidR="00A562B4" w:rsidRDefault="00A562B4" w:rsidP="001D199F">
            <w:pPr>
              <w:pStyle w:val="centerspacing0"/>
            </w:pPr>
            <w:r>
              <w:t>7,8</w:t>
            </w:r>
          </w:p>
        </w:tc>
        <w:tc>
          <w:tcPr>
            <w:tcW w:w="2000" w:type="dxa"/>
            <w:vMerge w:val="restart"/>
          </w:tcPr>
          <w:p w:rsidR="00A562B4" w:rsidRDefault="00A562B4" w:rsidP="001D199F">
            <w:pPr>
              <w:pStyle w:val="centerspacing0"/>
            </w:pPr>
            <w:r>
              <w:t>ОР-2</w:t>
            </w:r>
          </w:p>
        </w:tc>
      </w:tr>
      <w:tr w:rsidR="00A562B4" w:rsidTr="001D199F">
        <w:trPr>
          <w:trHeight w:val="276"/>
        </w:trPr>
        <w:tc>
          <w:tcPr>
            <w:tcW w:w="14500" w:type="dxa"/>
            <w:gridSpan w:val="10"/>
            <w:vMerge w:val="restart"/>
          </w:tcPr>
          <w:p w:rsidR="00A562B4" w:rsidRDefault="00A562B4" w:rsidP="001D199F">
            <w:pPr>
              <w:pStyle w:val="leftspacing0"/>
            </w:pPr>
            <w:r>
              <w:t>3. ПРАКТИКА</w:t>
            </w:r>
          </w:p>
        </w:tc>
      </w:tr>
      <w:tr w:rsidR="00A562B4" w:rsidTr="001D199F">
        <w:trPr>
          <w:trHeight w:val="200"/>
        </w:trPr>
        <w:tc>
          <w:tcPr>
            <w:tcW w:w="14500" w:type="dxa"/>
            <w:gridSpan w:val="10"/>
          </w:tcPr>
          <w:p w:rsidR="00A562B4" w:rsidRDefault="00A562B4" w:rsidP="001D199F">
            <w:pPr>
              <w:pStyle w:val="leftspacing0"/>
            </w:pPr>
            <w:r>
              <w:t>4. АТТЕСТАЦИЯ</w:t>
            </w:r>
          </w:p>
        </w:tc>
      </w:tr>
    </w:tbl>
    <w:p w:rsidR="005006FD" w:rsidRPr="00EA5F91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74D2C" w:rsidRPr="00DB597C" w:rsidRDefault="00074D2C" w:rsidP="00215310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A562B4">
      <w:pgSz w:w="16838" w:h="11906" w:orient="landscape"/>
      <w:pgMar w:top="1701" w:right="1134" w:bottom="851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46F" w:rsidRDefault="008B546F" w:rsidP="00CA7167">
      <w:pPr>
        <w:spacing w:after="0" w:line="240" w:lineRule="auto"/>
      </w:pPr>
      <w:r>
        <w:separator/>
      </w:r>
    </w:p>
  </w:endnote>
  <w:endnote w:type="continuationSeparator" w:id="0">
    <w:p w:rsidR="008B546F" w:rsidRDefault="008B546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462005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535756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46F" w:rsidRDefault="008B546F" w:rsidP="00CA7167">
      <w:pPr>
        <w:spacing w:after="0" w:line="240" w:lineRule="auto"/>
      </w:pPr>
      <w:r>
        <w:separator/>
      </w:r>
    </w:p>
  </w:footnote>
  <w:footnote w:type="continuationSeparator" w:id="0">
    <w:p w:rsidR="008B546F" w:rsidRDefault="008B546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7E3EDA"/>
    <w:multiLevelType w:val="singleLevel"/>
    <w:tmpl w:val="C57E3ED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A6929DD"/>
    <w:multiLevelType w:val="hybridMultilevel"/>
    <w:tmpl w:val="8FBC8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9"/>
  </w:num>
  <w:num w:numId="4">
    <w:abstractNumId w:val="7"/>
  </w:num>
  <w:num w:numId="5">
    <w:abstractNumId w:val="28"/>
  </w:num>
  <w:num w:numId="6">
    <w:abstractNumId w:val="32"/>
  </w:num>
  <w:num w:numId="7">
    <w:abstractNumId w:val="12"/>
  </w:num>
  <w:num w:numId="8">
    <w:abstractNumId w:val="5"/>
  </w:num>
  <w:num w:numId="9">
    <w:abstractNumId w:val="35"/>
  </w:num>
  <w:num w:numId="10">
    <w:abstractNumId w:val="22"/>
  </w:num>
  <w:num w:numId="11">
    <w:abstractNumId w:val="10"/>
  </w:num>
  <w:num w:numId="12">
    <w:abstractNumId w:val="17"/>
  </w:num>
  <w:num w:numId="13">
    <w:abstractNumId w:val="15"/>
  </w:num>
  <w:num w:numId="14">
    <w:abstractNumId w:val="31"/>
  </w:num>
  <w:num w:numId="15">
    <w:abstractNumId w:val="8"/>
  </w:num>
  <w:num w:numId="16">
    <w:abstractNumId w:val="23"/>
  </w:num>
  <w:num w:numId="17">
    <w:abstractNumId w:val="4"/>
  </w:num>
  <w:num w:numId="18">
    <w:abstractNumId w:val="16"/>
  </w:num>
  <w:num w:numId="19">
    <w:abstractNumId w:val="18"/>
  </w:num>
  <w:num w:numId="20">
    <w:abstractNumId w:val="25"/>
  </w:num>
  <w:num w:numId="21">
    <w:abstractNumId w:val="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7"/>
  </w:num>
  <w:num w:numId="26">
    <w:abstractNumId w:val="11"/>
  </w:num>
  <w:num w:numId="27">
    <w:abstractNumId w:val="34"/>
  </w:num>
  <w:num w:numId="28">
    <w:abstractNumId w:val="2"/>
  </w:num>
  <w:num w:numId="29">
    <w:abstractNumId w:val="19"/>
  </w:num>
  <w:num w:numId="30">
    <w:abstractNumId w:val="29"/>
  </w:num>
  <w:num w:numId="31">
    <w:abstractNumId w:val="14"/>
  </w:num>
  <w:num w:numId="32">
    <w:abstractNumId w:val="21"/>
  </w:num>
  <w:num w:numId="33">
    <w:abstractNumId w:val="26"/>
  </w:num>
  <w:num w:numId="34">
    <w:abstractNumId w:val="1"/>
  </w:num>
  <w:num w:numId="35">
    <w:abstractNumId w:val="2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31DF"/>
    <w:rsid w:val="00010033"/>
    <w:rsid w:val="00020B20"/>
    <w:rsid w:val="00024CDE"/>
    <w:rsid w:val="000255B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15310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382A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2005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06FD"/>
    <w:rsid w:val="00503E05"/>
    <w:rsid w:val="00510D7C"/>
    <w:rsid w:val="00535756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422E0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546F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1C9B"/>
    <w:rsid w:val="00A24E06"/>
    <w:rsid w:val="00A26E41"/>
    <w:rsid w:val="00A329B6"/>
    <w:rsid w:val="00A374C1"/>
    <w:rsid w:val="00A41D66"/>
    <w:rsid w:val="00A41FEF"/>
    <w:rsid w:val="00A4300C"/>
    <w:rsid w:val="00A562B4"/>
    <w:rsid w:val="00A572B2"/>
    <w:rsid w:val="00A81EA5"/>
    <w:rsid w:val="00A81F9D"/>
    <w:rsid w:val="00A83061"/>
    <w:rsid w:val="00AA3688"/>
    <w:rsid w:val="00AB1F2F"/>
    <w:rsid w:val="00AB3AAE"/>
    <w:rsid w:val="00AB485F"/>
    <w:rsid w:val="00AD4D04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B1488"/>
    <w:rsid w:val="00BB3553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F495F"/>
    <w:rsid w:val="00CF69F3"/>
    <w:rsid w:val="00CF752F"/>
    <w:rsid w:val="00D441B7"/>
    <w:rsid w:val="00D474ED"/>
    <w:rsid w:val="00D6125B"/>
    <w:rsid w:val="00D8032E"/>
    <w:rsid w:val="00D83CDC"/>
    <w:rsid w:val="00DB597C"/>
    <w:rsid w:val="00DD6704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0F77"/>
    <w:rsid w:val="00EA5F91"/>
    <w:rsid w:val="00EA6A2F"/>
    <w:rsid w:val="00EA6A5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550D5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425A794-5731-4FC1-9F0F-FE9A00356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3">
    <w:name w:val="font13"/>
    <w:rsid w:val="000031DF"/>
    <w:rPr>
      <w:rFonts w:ascii="Times New Roman" w:eastAsia="Times New Roman" w:hAnsi="Times New Roman" w:cs="Times New Roman"/>
      <w:sz w:val="26"/>
      <w:szCs w:val="26"/>
    </w:rPr>
  </w:style>
  <w:style w:type="paragraph" w:customStyle="1" w:styleId="leftspacing0">
    <w:name w:val="left_spacing0"/>
    <w:basedOn w:val="a"/>
    <w:rsid w:val="000031D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35382A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35382A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35382A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35382A"/>
    <w:rPr>
      <w:rFonts w:ascii="Times New Roman" w:eastAsia="Times New Roman" w:hAnsi="Times New Roman" w:cs="Times New Roman"/>
      <w:sz w:val="22"/>
      <w:szCs w:val="22"/>
    </w:rPr>
  </w:style>
  <w:style w:type="table" w:customStyle="1" w:styleId="Table">
    <w:name w:val="Table"/>
    <w:uiPriority w:val="99"/>
    <w:qFormat/>
    <w:rsid w:val="0035382A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styleId="af5">
    <w:name w:val="Hyperlink"/>
    <w:basedOn w:val="a0"/>
    <w:uiPriority w:val="99"/>
    <w:unhideWhenUsed/>
    <w:rsid w:val="0035382A"/>
    <w:rPr>
      <w:color w:val="0000FF" w:themeColor="hyperlink"/>
      <w:u w:val="single"/>
    </w:rPr>
  </w:style>
  <w:style w:type="paragraph" w:customStyle="1" w:styleId="centerspacing0">
    <w:name w:val="center_spacing0"/>
    <w:basedOn w:val="a"/>
    <w:rsid w:val="0021531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indent">
    <w:name w:val="left_spacing01_indent"/>
    <w:basedOn w:val="a"/>
    <w:rsid w:val="00BB3553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F919A-BB2F-4E93-A512-C2F68C6B6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summertime</cp:lastModifiedBy>
  <cp:revision>16</cp:revision>
  <cp:lastPrinted>2018-12-14T12:13:00Z</cp:lastPrinted>
  <dcterms:created xsi:type="dcterms:W3CDTF">2019-06-11T11:02:00Z</dcterms:created>
  <dcterms:modified xsi:type="dcterms:W3CDTF">2020-07-28T14:29:00Z</dcterms:modified>
</cp:coreProperties>
</file>